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4E" w:rsidRPr="00221D7B" w:rsidRDefault="00216011" w:rsidP="00221D7B">
      <w:pPr>
        <w:pStyle w:val="ab"/>
        <w:spacing w:after="0"/>
        <w:ind w:left="0"/>
        <w:jc w:val="center"/>
        <w:rPr>
          <w:b/>
        </w:rPr>
      </w:pPr>
      <w:r w:rsidRPr="00221D7B">
        <w:rPr>
          <w:b/>
          <w:bCs/>
          <w:color w:val="000000"/>
        </w:rPr>
        <w:t xml:space="preserve"> </w:t>
      </w:r>
      <w:r w:rsidR="0088694E" w:rsidRPr="00221D7B">
        <w:rPr>
          <w:b/>
        </w:rPr>
        <w:t xml:space="preserve">П А С П О Р Т </w:t>
      </w:r>
    </w:p>
    <w:p w:rsidR="0088694E" w:rsidRPr="00221D7B" w:rsidRDefault="0088694E" w:rsidP="00221D7B">
      <w:pPr>
        <w:ind w:left="0"/>
        <w:jc w:val="center"/>
        <w:rPr>
          <w:b/>
        </w:rPr>
      </w:pPr>
      <w:r w:rsidRPr="00221D7B">
        <w:rPr>
          <w:b/>
        </w:rPr>
        <w:t xml:space="preserve">муниципальной программы </w:t>
      </w:r>
    </w:p>
    <w:p w:rsidR="009179AD" w:rsidRPr="00221D7B" w:rsidRDefault="0088694E" w:rsidP="00221D7B">
      <w:pPr>
        <w:suppressAutoHyphens/>
        <w:ind w:left="0"/>
        <w:jc w:val="center"/>
        <w:rPr>
          <w:color w:val="000000"/>
        </w:rPr>
      </w:pPr>
      <w:r w:rsidRPr="00221D7B">
        <w:rPr>
          <w:bCs/>
          <w:color w:val="000000"/>
        </w:rPr>
        <w:t xml:space="preserve"> </w:t>
      </w:r>
      <w:r w:rsidR="009179AD" w:rsidRPr="00221D7B">
        <w:rPr>
          <w:bCs/>
          <w:color w:val="000000"/>
        </w:rPr>
        <w:t xml:space="preserve">«Формирование современной городской среды на территории муниципального образования </w:t>
      </w:r>
      <w:r w:rsidR="009179AD" w:rsidRPr="00221D7B">
        <w:rPr>
          <w:color w:val="000000"/>
        </w:rPr>
        <w:t>«Краснинский муниципальный округ» Смоленской области</w:t>
      </w:r>
    </w:p>
    <w:p w:rsidR="000669A6" w:rsidRPr="00221D7B" w:rsidRDefault="000669A6" w:rsidP="00221D7B">
      <w:pPr>
        <w:ind w:left="0"/>
        <w:jc w:val="center"/>
        <w:rPr>
          <w:b/>
        </w:rPr>
      </w:pPr>
    </w:p>
    <w:p w:rsidR="000669A6" w:rsidRPr="00221D7B" w:rsidRDefault="000669A6" w:rsidP="00221D7B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</w:rPr>
      </w:pPr>
      <w:r w:rsidRPr="00221D7B">
        <w:rPr>
          <w:b/>
        </w:rPr>
        <w:t>Основные положения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663"/>
      </w:tblGrid>
      <w:tr w:rsidR="000669A6" w:rsidRPr="00221D7B" w:rsidTr="00153E7A">
        <w:trPr>
          <w:trHeight w:val="696"/>
        </w:trPr>
        <w:tc>
          <w:tcPr>
            <w:tcW w:w="3260" w:type="dxa"/>
          </w:tcPr>
          <w:p w:rsidR="000669A6" w:rsidRPr="00221D7B" w:rsidRDefault="000669A6" w:rsidP="00221D7B">
            <w:pPr>
              <w:pStyle w:val="aa"/>
              <w:ind w:left="0"/>
            </w:pPr>
            <w:r w:rsidRPr="00221D7B">
              <w:rPr>
                <w:b/>
                <w:bCs/>
                <w:color w:val="000000"/>
              </w:rPr>
              <w:t xml:space="preserve"> </w:t>
            </w:r>
            <w:r w:rsidRPr="00221D7B">
              <w:t>Ответственный исполнитель муниципальной программы</w:t>
            </w:r>
          </w:p>
        </w:tc>
        <w:tc>
          <w:tcPr>
            <w:tcW w:w="6663" w:type="dxa"/>
          </w:tcPr>
          <w:p w:rsidR="000669A6" w:rsidRPr="00221D7B" w:rsidRDefault="003D5D77" w:rsidP="00221D7B">
            <w:pPr>
              <w:pStyle w:val="aa"/>
              <w:ind w:left="0"/>
            </w:pPr>
            <w:r w:rsidRPr="00221D7B">
              <w:t xml:space="preserve">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3D5D77" w:rsidRPr="00221D7B" w:rsidTr="0070693B">
        <w:trPr>
          <w:trHeight w:val="473"/>
        </w:trPr>
        <w:tc>
          <w:tcPr>
            <w:tcW w:w="3260" w:type="dxa"/>
          </w:tcPr>
          <w:p w:rsidR="003D5D77" w:rsidRPr="00221D7B" w:rsidRDefault="003D5D77" w:rsidP="00221D7B">
            <w:pPr>
              <w:pStyle w:val="aa"/>
              <w:ind w:left="0"/>
            </w:pPr>
            <w:bookmarkStart w:id="0" w:name="_GoBack"/>
            <w:r w:rsidRPr="00221D7B">
              <w:t>Период реализации муниципальной программы</w:t>
            </w:r>
          </w:p>
        </w:tc>
        <w:tc>
          <w:tcPr>
            <w:tcW w:w="6663" w:type="dxa"/>
          </w:tcPr>
          <w:p w:rsidR="003D5D77" w:rsidRPr="00221D7B" w:rsidRDefault="003D5D77" w:rsidP="00221D7B">
            <w:pPr>
              <w:tabs>
                <w:tab w:val="left" w:pos="0"/>
              </w:tabs>
              <w:ind w:left="0"/>
            </w:pPr>
            <w:r w:rsidRPr="00221D7B">
              <w:t>1 этап: 2025</w:t>
            </w:r>
            <w:r w:rsidR="00153E7A" w:rsidRPr="00221D7B">
              <w:t xml:space="preserve"> год</w:t>
            </w:r>
            <w:r w:rsidRPr="00221D7B">
              <w:t>,</w:t>
            </w:r>
          </w:p>
          <w:p w:rsidR="003D5D77" w:rsidRPr="00221D7B" w:rsidRDefault="003D5D77" w:rsidP="00221D7B">
            <w:pPr>
              <w:tabs>
                <w:tab w:val="left" w:pos="0"/>
              </w:tabs>
              <w:ind w:left="0"/>
            </w:pPr>
            <w:r w:rsidRPr="00221D7B">
              <w:t xml:space="preserve">2 этап: </w:t>
            </w:r>
            <w:r w:rsidR="00153E7A" w:rsidRPr="00221D7B">
              <w:t xml:space="preserve">2026-2028 </w:t>
            </w:r>
            <w:r w:rsidRPr="00221D7B">
              <w:t>годы.</w:t>
            </w:r>
          </w:p>
        </w:tc>
      </w:tr>
      <w:bookmarkEnd w:id="0"/>
      <w:tr w:rsidR="00153E7A" w:rsidRPr="00221D7B" w:rsidTr="00153E7A">
        <w:tc>
          <w:tcPr>
            <w:tcW w:w="3260" w:type="dxa"/>
          </w:tcPr>
          <w:p w:rsidR="00153E7A" w:rsidRPr="00221D7B" w:rsidRDefault="00153E7A" w:rsidP="00221D7B">
            <w:pPr>
              <w:ind w:left="0"/>
            </w:pPr>
            <w:r w:rsidRPr="00221D7B">
              <w:t>Цели муниципальной программы</w:t>
            </w:r>
          </w:p>
        </w:tc>
        <w:tc>
          <w:tcPr>
            <w:tcW w:w="6663" w:type="dxa"/>
          </w:tcPr>
          <w:p w:rsidR="00153E7A" w:rsidRPr="00221D7B" w:rsidRDefault="00153E7A" w:rsidP="00221D7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Повышение качества и комфорта городской среды на территории муниципального образования «Краснинский муниципальный округ» Смоленской области.</w:t>
            </w:r>
          </w:p>
        </w:tc>
      </w:tr>
      <w:tr w:rsidR="00153E7A" w:rsidRPr="00221D7B" w:rsidTr="0070693B">
        <w:trPr>
          <w:trHeight w:val="4053"/>
        </w:trPr>
        <w:tc>
          <w:tcPr>
            <w:tcW w:w="3260" w:type="dxa"/>
          </w:tcPr>
          <w:p w:rsidR="00153E7A" w:rsidRPr="00221D7B" w:rsidRDefault="00153E7A" w:rsidP="00221D7B">
            <w:pPr>
              <w:pStyle w:val="aa"/>
              <w:ind w:left="0"/>
            </w:pPr>
            <w:r w:rsidRPr="00221D7B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663" w:type="dxa"/>
          </w:tcPr>
          <w:p w:rsidR="00153E7A" w:rsidRPr="00221D7B" w:rsidRDefault="00153E7A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 xml:space="preserve">Общий объем финансирования составляет </w:t>
            </w:r>
            <w:r w:rsidR="0070693B">
              <w:t xml:space="preserve">13888,8 </w:t>
            </w:r>
            <w:r w:rsidRPr="00221D7B">
              <w:t>тыс. рублей, из них:</w:t>
            </w:r>
          </w:p>
          <w:p w:rsidR="00153E7A" w:rsidRPr="00221D7B" w:rsidRDefault="00153E7A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 xml:space="preserve">2025 год (всего) </w:t>
            </w:r>
            <w:r w:rsidR="00221D7B">
              <w:t>3731,9</w:t>
            </w:r>
            <w:r w:rsidRPr="00221D7B">
              <w:t xml:space="preserve"> тыс. рублей</w:t>
            </w:r>
            <w:r w:rsidR="00B75FE3">
              <w:t>.</w:t>
            </w:r>
          </w:p>
          <w:p w:rsidR="00153E7A" w:rsidRPr="00221D7B" w:rsidRDefault="00153E7A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 xml:space="preserve">2026 год (всего) </w:t>
            </w:r>
            <w:r w:rsidR="00221D7B">
              <w:t>3465,4</w:t>
            </w:r>
            <w:r w:rsidRPr="00221D7B">
              <w:t xml:space="preserve"> тыс. рублей из них:</w:t>
            </w:r>
          </w:p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 xml:space="preserve">средства федерального бюджета – </w:t>
            </w:r>
            <w:r w:rsidR="00815232">
              <w:t>3465,1</w:t>
            </w:r>
            <w:r w:rsidRPr="00221D7B">
              <w:t xml:space="preserve"> тыс. рублей;</w:t>
            </w:r>
          </w:p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средства областного бюджета – 0,0 тыс. рублей;</w:t>
            </w:r>
          </w:p>
          <w:p w:rsidR="00153E7A" w:rsidRPr="00221D7B" w:rsidRDefault="00153E7A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>средства местных бюджетов – 0,</w:t>
            </w:r>
            <w:r w:rsidR="00815232">
              <w:t>3</w:t>
            </w:r>
            <w:r w:rsidRPr="00221D7B">
              <w:t xml:space="preserve"> тыс. рублей;</w:t>
            </w:r>
          </w:p>
          <w:p w:rsidR="00153E7A" w:rsidRPr="00221D7B" w:rsidRDefault="00153E7A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 xml:space="preserve">2027 год (всего) </w:t>
            </w:r>
            <w:r w:rsidR="00221D7B">
              <w:t>3327,1</w:t>
            </w:r>
            <w:r w:rsidRPr="00221D7B">
              <w:t xml:space="preserve"> тыс. рублей из них:</w:t>
            </w:r>
          </w:p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 xml:space="preserve">средства федерального бюджета – </w:t>
            </w:r>
            <w:r w:rsidR="00815232">
              <w:t>3327,1</w:t>
            </w:r>
            <w:r w:rsidRPr="00221D7B">
              <w:t xml:space="preserve"> тыс. рублей;</w:t>
            </w:r>
          </w:p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средства областного бюджета – 0,0 тыс. рублей;</w:t>
            </w:r>
          </w:p>
          <w:p w:rsidR="00153E7A" w:rsidRDefault="00153E7A" w:rsidP="00221D7B">
            <w:pPr>
              <w:pStyle w:val="aa"/>
              <w:ind w:left="0"/>
            </w:pPr>
            <w:r w:rsidRPr="00221D7B">
              <w:t>средства местных бюджетов – 0,0 тыс. рублей</w:t>
            </w:r>
            <w:r w:rsidRPr="00221D7B">
              <w:tab/>
              <w:t xml:space="preserve"> </w:t>
            </w:r>
          </w:p>
          <w:p w:rsidR="00221D7B" w:rsidRPr="00221D7B" w:rsidRDefault="00221D7B" w:rsidP="00221D7B">
            <w:pPr>
              <w:tabs>
                <w:tab w:val="left" w:pos="0"/>
                <w:tab w:val="left" w:pos="4380"/>
              </w:tabs>
              <w:ind w:left="0"/>
            </w:pPr>
            <w:r w:rsidRPr="00221D7B">
              <w:t>202</w:t>
            </w:r>
            <w:r>
              <w:t>8</w:t>
            </w:r>
            <w:r w:rsidRPr="00221D7B">
              <w:t xml:space="preserve"> год (всего) </w:t>
            </w:r>
            <w:r>
              <w:t>3364,4</w:t>
            </w:r>
            <w:r w:rsidRPr="00221D7B">
              <w:t xml:space="preserve"> тыс. рублей из них:</w:t>
            </w:r>
          </w:p>
          <w:p w:rsidR="00221D7B" w:rsidRPr="00221D7B" w:rsidRDefault="00221D7B" w:rsidP="00221D7B">
            <w:pPr>
              <w:tabs>
                <w:tab w:val="left" w:pos="0"/>
              </w:tabs>
              <w:ind w:left="0"/>
            </w:pPr>
            <w:r w:rsidRPr="00221D7B">
              <w:t xml:space="preserve">средства федерального бюджета – </w:t>
            </w:r>
            <w:r>
              <w:t>3364,4</w:t>
            </w:r>
            <w:r w:rsidRPr="00221D7B">
              <w:t xml:space="preserve"> тыс. рублей;</w:t>
            </w:r>
          </w:p>
          <w:p w:rsidR="00221D7B" w:rsidRPr="00221D7B" w:rsidRDefault="00221D7B" w:rsidP="00221D7B">
            <w:pPr>
              <w:tabs>
                <w:tab w:val="left" w:pos="0"/>
              </w:tabs>
              <w:ind w:left="0"/>
            </w:pPr>
            <w:r w:rsidRPr="00221D7B">
              <w:t>средства областного бюджета – 0,0 тыс. рублей;</w:t>
            </w:r>
          </w:p>
          <w:p w:rsidR="00221D7B" w:rsidRPr="00221D7B" w:rsidRDefault="00221D7B" w:rsidP="0070693B">
            <w:pPr>
              <w:pStyle w:val="aa"/>
              <w:ind w:left="0"/>
            </w:pPr>
            <w:r w:rsidRPr="00221D7B">
              <w:t>средства местных бюджетов – 0,0 тыс. рублей</w:t>
            </w:r>
            <w:r w:rsidR="0070693B">
              <w:t>.</w:t>
            </w:r>
          </w:p>
        </w:tc>
      </w:tr>
    </w:tbl>
    <w:p w:rsidR="00476BFE" w:rsidRPr="0070693B" w:rsidRDefault="00476BFE" w:rsidP="0070693B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70693B">
        <w:rPr>
          <w:b/>
        </w:rPr>
        <w:t>Показатели муниципальной программы</w:t>
      </w:r>
    </w:p>
    <w:tbl>
      <w:tblPr>
        <w:tblW w:w="4894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7"/>
        <w:gridCol w:w="1050"/>
        <w:gridCol w:w="877"/>
        <w:gridCol w:w="871"/>
        <w:gridCol w:w="869"/>
        <w:gridCol w:w="728"/>
      </w:tblGrid>
      <w:tr w:rsidR="00221D7B" w:rsidRPr="00221D7B" w:rsidTr="008E13B8">
        <w:trPr>
          <w:trHeight w:val="376"/>
        </w:trPr>
        <w:tc>
          <w:tcPr>
            <w:tcW w:w="2785" w:type="pct"/>
            <w:vMerge w:val="restar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Наименование показателя</w:t>
            </w:r>
          </w:p>
        </w:tc>
        <w:tc>
          <w:tcPr>
            <w:tcW w:w="529" w:type="pct"/>
            <w:vMerge w:val="restar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Единица измерения</w:t>
            </w:r>
          </w:p>
        </w:tc>
        <w:tc>
          <w:tcPr>
            <w:tcW w:w="442" w:type="pct"/>
            <w:vMerge w:val="restar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</w:p>
          <w:p w:rsidR="00476BFE" w:rsidRPr="00221D7B" w:rsidRDefault="00476BFE" w:rsidP="00221D7B">
            <w:pPr>
              <w:pStyle w:val="aa"/>
              <w:ind w:left="0"/>
              <w:jc w:val="center"/>
            </w:pPr>
          </w:p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202</w:t>
            </w:r>
            <w:r w:rsidR="00153E7A" w:rsidRPr="00221D7B">
              <w:t>5</w:t>
            </w:r>
            <w:r w:rsidRPr="00221D7B">
              <w:t xml:space="preserve"> год</w:t>
            </w:r>
          </w:p>
        </w:tc>
        <w:tc>
          <w:tcPr>
            <w:tcW w:w="1245" w:type="pct"/>
            <w:gridSpan w:val="3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Планируемое значение показателя</w:t>
            </w:r>
          </w:p>
        </w:tc>
      </w:tr>
      <w:tr w:rsidR="00153E7A" w:rsidRPr="00221D7B" w:rsidTr="008E13B8">
        <w:trPr>
          <w:trHeight w:val="655"/>
        </w:trPr>
        <w:tc>
          <w:tcPr>
            <w:tcW w:w="2785" w:type="pct"/>
            <w:vMerge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529" w:type="pct"/>
            <w:vMerge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442" w:type="pct"/>
            <w:vMerge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439" w:type="pc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202</w:t>
            </w:r>
            <w:r w:rsidR="00153E7A" w:rsidRPr="00221D7B">
              <w:t>6</w:t>
            </w:r>
            <w:r w:rsidRPr="00221D7B">
              <w:t xml:space="preserve"> год</w:t>
            </w:r>
          </w:p>
        </w:tc>
        <w:tc>
          <w:tcPr>
            <w:tcW w:w="438" w:type="pc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202</w:t>
            </w:r>
            <w:r w:rsidR="00153E7A" w:rsidRPr="00221D7B">
              <w:t xml:space="preserve">7 </w:t>
            </w:r>
            <w:r w:rsidRPr="00221D7B">
              <w:t>год</w:t>
            </w:r>
          </w:p>
        </w:tc>
        <w:tc>
          <w:tcPr>
            <w:tcW w:w="368" w:type="pc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202</w:t>
            </w:r>
            <w:r w:rsidR="00153E7A" w:rsidRPr="00221D7B">
              <w:t>8</w:t>
            </w:r>
            <w:r w:rsidRPr="00221D7B">
              <w:t xml:space="preserve"> год</w:t>
            </w:r>
          </w:p>
        </w:tc>
      </w:tr>
      <w:tr w:rsidR="00153E7A" w:rsidRPr="00221D7B" w:rsidTr="008E13B8">
        <w:trPr>
          <w:trHeight w:val="252"/>
        </w:trPr>
        <w:tc>
          <w:tcPr>
            <w:tcW w:w="2785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1</w:t>
            </w:r>
          </w:p>
        </w:tc>
        <w:tc>
          <w:tcPr>
            <w:tcW w:w="529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2</w:t>
            </w:r>
          </w:p>
        </w:tc>
        <w:tc>
          <w:tcPr>
            <w:tcW w:w="442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3</w:t>
            </w:r>
          </w:p>
        </w:tc>
        <w:tc>
          <w:tcPr>
            <w:tcW w:w="439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4</w:t>
            </w:r>
          </w:p>
        </w:tc>
        <w:tc>
          <w:tcPr>
            <w:tcW w:w="438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5</w:t>
            </w:r>
          </w:p>
        </w:tc>
        <w:tc>
          <w:tcPr>
            <w:tcW w:w="368" w:type="pct"/>
          </w:tcPr>
          <w:p w:rsidR="00476BFE" w:rsidRPr="00221D7B" w:rsidRDefault="00476BFE" w:rsidP="00221D7B">
            <w:pPr>
              <w:pStyle w:val="aa"/>
              <w:ind w:left="0"/>
              <w:jc w:val="center"/>
            </w:pPr>
            <w:r w:rsidRPr="00221D7B">
              <w:t>6</w:t>
            </w: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Количество благоустроенных общественных территорий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единиц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8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0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Общее количество наиболее посещаемых общественных территорий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единиц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11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11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11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Площадь благоустроенных общественных территорий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гектаров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4,6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4,6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4,7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Доля благоустроенных общественных территорий от общего числа таких территорий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%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72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72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82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Количество благоустроенных дворовых территорий МКД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единиц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10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1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0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Общее количество дворовых территорий МКД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единиц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40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40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40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Площадь благоустроенных дворовых территорий МКД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rPr>
                <w:vertAlign w:val="superscript"/>
              </w:rPr>
            </w:pPr>
            <w:r w:rsidRPr="00221D7B">
              <w:t>м</w:t>
            </w:r>
            <w:r w:rsidRPr="00221D7B">
              <w:rPr>
                <w:vertAlign w:val="superscript"/>
              </w:rPr>
              <w:t>2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26 547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31097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31097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 xml:space="preserve">Доля благоустроенных дворовых территорий МКД </w:t>
            </w:r>
            <w:r w:rsidRPr="00221D7B">
              <w:lastRenderedPageBreak/>
              <w:t>от общего числа таких территорий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lastRenderedPageBreak/>
              <w:t>%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25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28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  <w:jc w:val="center"/>
            </w:pPr>
            <w:r w:rsidRPr="00221D7B">
              <w:t>28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  <w:tr w:rsidR="00153E7A" w:rsidRPr="00221D7B" w:rsidTr="008E13B8">
        <w:tc>
          <w:tcPr>
            <w:tcW w:w="2785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lastRenderedPageBreak/>
              <w:t>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</w:t>
            </w:r>
          </w:p>
        </w:tc>
        <w:tc>
          <w:tcPr>
            <w:tcW w:w="529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%</w:t>
            </w:r>
          </w:p>
        </w:tc>
        <w:tc>
          <w:tcPr>
            <w:tcW w:w="442" w:type="pct"/>
          </w:tcPr>
          <w:p w:rsidR="00153E7A" w:rsidRPr="00221D7B" w:rsidRDefault="00153E7A" w:rsidP="00221D7B">
            <w:pPr>
              <w:tabs>
                <w:tab w:val="left" w:pos="0"/>
              </w:tabs>
              <w:ind w:left="0"/>
            </w:pPr>
            <w:r w:rsidRPr="00221D7B">
              <w:t>Не менее 20% от стоимости работ</w:t>
            </w:r>
          </w:p>
        </w:tc>
        <w:tc>
          <w:tcPr>
            <w:tcW w:w="439" w:type="pct"/>
          </w:tcPr>
          <w:p w:rsidR="00153E7A" w:rsidRPr="00221D7B" w:rsidRDefault="00153E7A" w:rsidP="00221D7B">
            <w:pPr>
              <w:ind w:left="0"/>
            </w:pPr>
            <w:r w:rsidRPr="00221D7B">
              <w:t>Не менее 20% от стоимости работ</w:t>
            </w:r>
          </w:p>
        </w:tc>
        <w:tc>
          <w:tcPr>
            <w:tcW w:w="438" w:type="pct"/>
          </w:tcPr>
          <w:p w:rsidR="00153E7A" w:rsidRPr="00221D7B" w:rsidRDefault="00153E7A" w:rsidP="00221D7B">
            <w:pPr>
              <w:ind w:left="0"/>
            </w:pPr>
            <w:r w:rsidRPr="00221D7B">
              <w:t>Не менее 20% от стоимости работ</w:t>
            </w:r>
          </w:p>
        </w:tc>
        <w:tc>
          <w:tcPr>
            <w:tcW w:w="368" w:type="pct"/>
            <w:vAlign w:val="bottom"/>
          </w:tcPr>
          <w:p w:rsidR="00153E7A" w:rsidRPr="00221D7B" w:rsidRDefault="00153E7A" w:rsidP="00221D7B">
            <w:pPr>
              <w:ind w:left="0"/>
              <w:jc w:val="center"/>
            </w:pPr>
          </w:p>
        </w:tc>
      </w:tr>
    </w:tbl>
    <w:p w:rsidR="00476BFE" w:rsidRPr="00221D7B" w:rsidRDefault="00476BFE" w:rsidP="00221D7B">
      <w:pPr>
        <w:pStyle w:val="aa"/>
        <w:ind w:left="0"/>
        <w:jc w:val="center"/>
        <w:rPr>
          <w:b/>
        </w:rPr>
      </w:pPr>
    </w:p>
    <w:p w:rsidR="00476BFE" w:rsidRPr="00221D7B" w:rsidRDefault="00476BFE" w:rsidP="0070693B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</w:rPr>
      </w:pPr>
      <w:r w:rsidRPr="00221D7B">
        <w:rPr>
          <w:b/>
        </w:rPr>
        <w:t>Структура муниципальной программы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"/>
        <w:gridCol w:w="85"/>
        <w:gridCol w:w="142"/>
        <w:gridCol w:w="3023"/>
        <w:gridCol w:w="55"/>
        <w:gridCol w:w="272"/>
        <w:gridCol w:w="2820"/>
        <w:gridCol w:w="79"/>
        <w:gridCol w:w="257"/>
        <w:gridCol w:w="2575"/>
      </w:tblGrid>
      <w:tr w:rsidR="008E13B8" w:rsidRPr="00221D7B" w:rsidTr="0070693B">
        <w:trPr>
          <w:trHeight w:val="56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№</w:t>
            </w:r>
            <w:r w:rsidRPr="00221D7B">
              <w:br/>
              <w:t>п/п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Задачи структурного элемента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Связь с показателями</w:t>
            </w:r>
          </w:p>
        </w:tc>
      </w:tr>
      <w:tr w:rsidR="008E13B8" w:rsidRPr="00221D7B" w:rsidTr="0070693B">
        <w:trPr>
          <w:trHeight w:val="17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2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3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4</w:t>
            </w:r>
          </w:p>
        </w:tc>
      </w:tr>
      <w:tr w:rsidR="008E13B8" w:rsidRPr="00221D7B" w:rsidTr="0070693B">
        <w:trPr>
          <w:trHeight w:val="42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numPr>
                <w:ilvl w:val="0"/>
                <w:numId w:val="7"/>
              </w:numPr>
              <w:suppressAutoHyphens/>
              <w:autoSpaceDE/>
              <w:autoSpaceDN/>
              <w:adjustRightInd/>
              <w:ind w:left="0" w:firstLine="0"/>
              <w:jc w:val="center"/>
            </w:pPr>
            <w:r w:rsidRPr="00221D7B">
              <w:rPr>
                <w:color w:val="000000"/>
              </w:rPr>
              <w:t>Региональный проект «Формирование комфортной городской среды»</w:t>
            </w:r>
          </w:p>
        </w:tc>
      </w:tr>
      <w:tr w:rsidR="008E13B8" w:rsidRPr="00221D7B" w:rsidTr="0070693B">
        <w:trPr>
          <w:trHeight w:val="2561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1.1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Повышения уровня благоустройства дворовых  территорий многоквартирных домов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suppressAutoHyphens/>
              <w:ind w:left="0"/>
              <w:rPr>
                <w:rFonts w:eastAsia="Arial Unicode MS"/>
                <w:kern w:val="2"/>
                <w:lang w:eastAsia="zh-CN" w:bidi="hi-IN"/>
              </w:rPr>
            </w:pPr>
            <w:r w:rsidRPr="00221D7B">
              <w:rPr>
                <w:rFonts w:eastAsia="Arial Unicode MS"/>
                <w:kern w:val="2"/>
                <w:lang w:eastAsia="zh-CN" w:bidi="hi-IN"/>
              </w:rPr>
              <w:t>Благоустройство дворовых территорий многоквартирных домов на территории муниципального образования «Краснинский муниципальный округ» Смоленской области</w:t>
            </w:r>
          </w:p>
          <w:p w:rsidR="008E13B8" w:rsidRPr="00221D7B" w:rsidRDefault="008E13B8" w:rsidP="00221D7B">
            <w:pPr>
              <w:suppressAutoHyphens/>
              <w:ind w:left="0"/>
            </w:pPr>
            <w:r w:rsidRPr="00221D7B">
              <w:t>Благоустроено дворовых территорий от общего количества дворовых территорий многоквартирных домов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ind w:left="0"/>
            </w:pPr>
            <w:r w:rsidRPr="00221D7B">
              <w:t>Доля благоустроенных дворовых территорий, в отношении которых проведены мероприятия по благоустройству от общего количества дворовых территорий многоквартирных домов.</w:t>
            </w:r>
          </w:p>
        </w:tc>
      </w:tr>
      <w:tr w:rsidR="008E13B8" w:rsidRPr="00221D7B" w:rsidTr="0070693B">
        <w:trPr>
          <w:trHeight w:val="206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</w:pPr>
            <w:r w:rsidRPr="00221D7B">
              <w:t>1.2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Повышение благоустройства наиболее посещаемых общественных территорий</w:t>
            </w:r>
          </w:p>
          <w:p w:rsidR="008E13B8" w:rsidRPr="00221D7B" w:rsidRDefault="008E13B8" w:rsidP="00221D7B">
            <w:pPr>
              <w:ind w:left="0"/>
              <w:rPr>
                <w:color w:val="000000"/>
              </w:rPr>
            </w:pPr>
          </w:p>
          <w:p w:rsidR="008E13B8" w:rsidRPr="00221D7B" w:rsidRDefault="008E13B8" w:rsidP="00221D7B">
            <w:pPr>
              <w:ind w:left="0"/>
              <w:rPr>
                <w:color w:val="000000"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suppressAutoHyphens/>
              <w:ind w:left="0"/>
            </w:pPr>
            <w:r w:rsidRPr="00221D7B">
              <w:t xml:space="preserve">Благоустройство наиболее посещаемых общественных территории на </w:t>
            </w:r>
            <w:r w:rsidRPr="00221D7B">
              <w:rPr>
                <w:rFonts w:eastAsia="Arial Unicode MS"/>
                <w:kern w:val="2"/>
                <w:lang w:eastAsia="zh-CN" w:bidi="hi-IN"/>
              </w:rPr>
              <w:t>территории муниципального образования «Краснинский муниципальный округ» Смоленской области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221D7B">
            <w:pPr>
              <w:ind w:left="0"/>
            </w:pPr>
            <w:r w:rsidRPr="00221D7B">
              <w:t>Количество наиболее посещаемых общественных территорий, в отношении которых проведены мероприятия по благоустройству.</w:t>
            </w:r>
          </w:p>
        </w:tc>
      </w:tr>
      <w:tr w:rsidR="008E13B8" w:rsidRPr="00221D7B" w:rsidTr="0070693B">
        <w:trPr>
          <w:trHeight w:val="6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numPr>
                <w:ilvl w:val="0"/>
                <w:numId w:val="7"/>
              </w:numPr>
              <w:ind w:left="0" w:firstLine="0"/>
              <w:jc w:val="center"/>
            </w:pPr>
            <w:r w:rsidRPr="00221D7B">
              <w:rPr>
                <w:color w:val="000000"/>
              </w:rPr>
              <w:t>Комплекс процессных мероприятий «Уточнение границ придомовых территорий многоквартирных домов (межевание)»</w:t>
            </w:r>
          </w:p>
        </w:tc>
      </w:tr>
      <w:tr w:rsidR="008E13B8" w:rsidRPr="00221D7B" w:rsidTr="0070693B">
        <w:trPr>
          <w:trHeight w:val="278"/>
        </w:trPr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jc w:val="center"/>
              <w:rPr>
                <w:color w:val="000000"/>
              </w:rPr>
            </w:pPr>
            <w:r w:rsidRPr="00221D7B">
              <w:rPr>
                <w:color w:val="000000"/>
              </w:rPr>
              <w:t>2.1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«Краснинский муниципальный округ» Смоленской области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Дворовые территории многоквартирных домов, в отношении которых проведены мероприятия по уточнению границ (межеванию) территорий</w:t>
            </w:r>
          </w:p>
        </w:tc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Количество дворовых территорий многоквартирных домов, в отношении которых проведены мероприятия по уточнению границ (межеванию) территорий.</w:t>
            </w:r>
          </w:p>
        </w:tc>
      </w:tr>
      <w:tr w:rsidR="008E13B8" w:rsidRPr="00221D7B" w:rsidTr="0070693B">
        <w:trPr>
          <w:trHeight w:val="29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B8" w:rsidRPr="00221D7B" w:rsidRDefault="008E13B8" w:rsidP="00221D7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lastRenderedPageBreak/>
              <w:t>3. Комплекс процессных мероприятий: «Устройство детских игровых площадок и воркаутов»</w:t>
            </w:r>
          </w:p>
        </w:tc>
      </w:tr>
      <w:tr w:rsidR="008E13B8" w:rsidRPr="00221D7B" w:rsidTr="0070693B">
        <w:trPr>
          <w:trHeight w:val="946"/>
        </w:trPr>
        <w:tc>
          <w:tcPr>
            <w:tcW w:w="52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jc w:val="center"/>
              <w:rPr>
                <w:color w:val="000000"/>
              </w:rPr>
            </w:pPr>
            <w:r w:rsidRPr="00221D7B">
              <w:rPr>
                <w:color w:val="000000"/>
              </w:rPr>
              <w:t>3.1</w:t>
            </w: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Установка  детских игровых площадок и воркаутов</w:t>
            </w: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Увеличение количества детских площадок с игровым оборудованием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3B8" w:rsidRPr="00221D7B" w:rsidRDefault="008E13B8" w:rsidP="0070693B">
            <w:pPr>
              <w:ind w:left="0"/>
              <w:rPr>
                <w:color w:val="000000"/>
              </w:rPr>
            </w:pPr>
            <w:r w:rsidRPr="00221D7B">
              <w:rPr>
                <w:color w:val="000000"/>
              </w:rPr>
              <w:t>Количество установленных детских игровых площадок и воркаутов</w:t>
            </w:r>
          </w:p>
        </w:tc>
      </w:tr>
    </w:tbl>
    <w:p w:rsidR="00476BFE" w:rsidRPr="0070693B" w:rsidRDefault="00476BFE" w:rsidP="0070693B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</w:rPr>
      </w:pPr>
      <w:r w:rsidRPr="0070693B">
        <w:rPr>
          <w:b/>
        </w:rPr>
        <w:t>Финансовое обеспечение муниципальной программы</w:t>
      </w:r>
    </w:p>
    <w:tbl>
      <w:tblPr>
        <w:tblW w:w="503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2"/>
        <w:gridCol w:w="1136"/>
        <w:gridCol w:w="1770"/>
        <w:gridCol w:w="1738"/>
        <w:gridCol w:w="1762"/>
      </w:tblGrid>
      <w:tr w:rsidR="00476BFE" w:rsidRPr="00221D7B" w:rsidTr="0070693B">
        <w:tc>
          <w:tcPr>
            <w:tcW w:w="1859" w:type="pct"/>
            <w:vMerge w:val="restar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Источник финансового обеспечения</w:t>
            </w:r>
          </w:p>
        </w:tc>
        <w:tc>
          <w:tcPr>
            <w:tcW w:w="557" w:type="pct"/>
            <w:vMerge w:val="restart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Всего</w:t>
            </w:r>
          </w:p>
        </w:tc>
        <w:tc>
          <w:tcPr>
            <w:tcW w:w="2584" w:type="pct"/>
            <w:gridSpan w:val="3"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  <w:r w:rsidRPr="00221D7B">
              <w:t>Объем финансового обеспечения по годам реализации (тыс. рублей)</w:t>
            </w:r>
          </w:p>
        </w:tc>
      </w:tr>
      <w:tr w:rsidR="00476BFE" w:rsidRPr="00221D7B" w:rsidTr="0070693B">
        <w:tc>
          <w:tcPr>
            <w:tcW w:w="1859" w:type="pct"/>
            <w:vMerge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557" w:type="pct"/>
            <w:vMerge/>
            <w:vAlign w:val="center"/>
          </w:tcPr>
          <w:p w:rsidR="00476BFE" w:rsidRPr="00221D7B" w:rsidRDefault="00476BFE" w:rsidP="00221D7B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868" w:type="pct"/>
            <w:vAlign w:val="center"/>
          </w:tcPr>
          <w:p w:rsidR="00476BFE" w:rsidRPr="00221D7B" w:rsidRDefault="00476BFE" w:rsidP="0070693B">
            <w:pPr>
              <w:ind w:left="0"/>
              <w:jc w:val="center"/>
              <w:rPr>
                <w:color w:val="000000"/>
                <w:spacing w:val="-2"/>
              </w:rPr>
            </w:pPr>
            <w:r w:rsidRPr="00221D7B">
              <w:rPr>
                <w:color w:val="000000"/>
                <w:spacing w:val="-2"/>
              </w:rPr>
              <w:t>202</w:t>
            </w:r>
            <w:r w:rsidR="0070693B">
              <w:rPr>
                <w:color w:val="000000"/>
                <w:spacing w:val="-2"/>
              </w:rPr>
              <w:t>6</w:t>
            </w:r>
            <w:r w:rsidRPr="00221D7B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52" w:type="pct"/>
            <w:vAlign w:val="center"/>
          </w:tcPr>
          <w:p w:rsidR="00476BFE" w:rsidRPr="00221D7B" w:rsidRDefault="00476BFE" w:rsidP="0070693B">
            <w:pPr>
              <w:ind w:left="0"/>
              <w:jc w:val="center"/>
              <w:rPr>
                <w:color w:val="000000"/>
                <w:spacing w:val="-2"/>
              </w:rPr>
            </w:pPr>
            <w:r w:rsidRPr="00221D7B">
              <w:rPr>
                <w:color w:val="000000"/>
                <w:spacing w:val="-2"/>
              </w:rPr>
              <w:t>202</w:t>
            </w:r>
            <w:r w:rsidR="0070693B">
              <w:rPr>
                <w:color w:val="000000"/>
                <w:spacing w:val="-2"/>
              </w:rPr>
              <w:t>7</w:t>
            </w:r>
            <w:r w:rsidRPr="00221D7B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64" w:type="pct"/>
            <w:vAlign w:val="center"/>
          </w:tcPr>
          <w:p w:rsidR="00476BFE" w:rsidRPr="00221D7B" w:rsidRDefault="00476BFE" w:rsidP="0070693B">
            <w:pPr>
              <w:ind w:left="0"/>
              <w:jc w:val="center"/>
              <w:rPr>
                <w:color w:val="000000"/>
                <w:spacing w:val="-2"/>
              </w:rPr>
            </w:pPr>
            <w:r w:rsidRPr="00221D7B">
              <w:rPr>
                <w:color w:val="000000"/>
                <w:spacing w:val="-2"/>
              </w:rPr>
              <w:t>202</w:t>
            </w:r>
            <w:r w:rsidR="0070693B">
              <w:rPr>
                <w:color w:val="000000"/>
                <w:spacing w:val="-2"/>
              </w:rPr>
              <w:t>8</w:t>
            </w:r>
            <w:r w:rsidRPr="00221D7B">
              <w:rPr>
                <w:color w:val="000000"/>
                <w:spacing w:val="-2"/>
              </w:rPr>
              <w:t xml:space="preserve"> год</w:t>
            </w:r>
          </w:p>
        </w:tc>
      </w:tr>
      <w:tr w:rsidR="00476BFE" w:rsidRPr="00221D7B" w:rsidTr="0070693B">
        <w:tc>
          <w:tcPr>
            <w:tcW w:w="1859" w:type="pct"/>
          </w:tcPr>
          <w:p w:rsidR="00476BFE" w:rsidRPr="00221D7B" w:rsidRDefault="00476BFE" w:rsidP="00221D7B">
            <w:pPr>
              <w:pStyle w:val="aa"/>
              <w:ind w:left="0"/>
              <w:rPr>
                <w:b/>
              </w:rPr>
            </w:pPr>
            <w:r w:rsidRPr="00221D7B">
              <w:t>В целом по муниципальной программе, в том числе:</w:t>
            </w:r>
          </w:p>
        </w:tc>
        <w:tc>
          <w:tcPr>
            <w:tcW w:w="557" w:type="pct"/>
          </w:tcPr>
          <w:p w:rsidR="00476BFE" w:rsidRPr="00221D7B" w:rsidRDefault="0070693B" w:rsidP="00221D7B">
            <w:pPr>
              <w:pStyle w:val="aa"/>
              <w:ind w:left="0"/>
              <w:jc w:val="center"/>
            </w:pPr>
            <w:r>
              <w:t>10156,9</w:t>
            </w:r>
          </w:p>
        </w:tc>
        <w:tc>
          <w:tcPr>
            <w:tcW w:w="868" w:type="pct"/>
          </w:tcPr>
          <w:p w:rsidR="00476BFE" w:rsidRPr="00221D7B" w:rsidRDefault="0070693B" w:rsidP="00221D7B">
            <w:pPr>
              <w:pStyle w:val="aa"/>
              <w:ind w:left="0"/>
              <w:jc w:val="center"/>
            </w:pPr>
            <w:r>
              <w:t>3465,4</w:t>
            </w:r>
          </w:p>
        </w:tc>
        <w:tc>
          <w:tcPr>
            <w:tcW w:w="852" w:type="pct"/>
          </w:tcPr>
          <w:p w:rsidR="00476BFE" w:rsidRPr="00221D7B" w:rsidRDefault="0070693B" w:rsidP="00221D7B">
            <w:pPr>
              <w:pStyle w:val="aa"/>
              <w:ind w:left="0"/>
              <w:jc w:val="center"/>
            </w:pPr>
            <w:r>
              <w:t>3327,1</w:t>
            </w:r>
          </w:p>
        </w:tc>
        <w:tc>
          <w:tcPr>
            <w:tcW w:w="864" w:type="pct"/>
          </w:tcPr>
          <w:p w:rsidR="00476BFE" w:rsidRPr="00221D7B" w:rsidRDefault="0070693B" w:rsidP="00221D7B">
            <w:pPr>
              <w:pStyle w:val="aa"/>
              <w:ind w:left="0"/>
              <w:jc w:val="center"/>
            </w:pPr>
            <w:r>
              <w:t>3364,4</w:t>
            </w:r>
          </w:p>
        </w:tc>
      </w:tr>
      <w:tr w:rsidR="0070693B" w:rsidRPr="00221D7B" w:rsidTr="0070693B">
        <w:tc>
          <w:tcPr>
            <w:tcW w:w="1859" w:type="pct"/>
          </w:tcPr>
          <w:p w:rsidR="0070693B" w:rsidRPr="00221D7B" w:rsidRDefault="0070693B" w:rsidP="00221D7B">
            <w:pPr>
              <w:pStyle w:val="aa"/>
              <w:ind w:left="0"/>
            </w:pPr>
            <w:r w:rsidRPr="00221D7B">
              <w:t>федеральный бюджет</w:t>
            </w:r>
          </w:p>
        </w:tc>
        <w:tc>
          <w:tcPr>
            <w:tcW w:w="557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10156,6</w:t>
            </w:r>
          </w:p>
        </w:tc>
        <w:tc>
          <w:tcPr>
            <w:tcW w:w="868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3465,1</w:t>
            </w:r>
          </w:p>
        </w:tc>
        <w:tc>
          <w:tcPr>
            <w:tcW w:w="852" w:type="pct"/>
          </w:tcPr>
          <w:p w:rsidR="0070693B" w:rsidRPr="00221D7B" w:rsidRDefault="0070693B" w:rsidP="00FE08B4">
            <w:pPr>
              <w:pStyle w:val="aa"/>
              <w:ind w:left="0"/>
              <w:jc w:val="center"/>
            </w:pPr>
            <w:r>
              <w:t>3327,1</w:t>
            </w:r>
          </w:p>
        </w:tc>
        <w:tc>
          <w:tcPr>
            <w:tcW w:w="864" w:type="pct"/>
          </w:tcPr>
          <w:p w:rsidR="0070693B" w:rsidRPr="00221D7B" w:rsidRDefault="0070693B" w:rsidP="00FE08B4">
            <w:pPr>
              <w:pStyle w:val="aa"/>
              <w:ind w:left="0"/>
              <w:jc w:val="center"/>
            </w:pPr>
            <w:r>
              <w:t>3364,4</w:t>
            </w:r>
          </w:p>
        </w:tc>
      </w:tr>
      <w:tr w:rsidR="0070693B" w:rsidRPr="00221D7B" w:rsidTr="0070693B">
        <w:tc>
          <w:tcPr>
            <w:tcW w:w="1859" w:type="pct"/>
          </w:tcPr>
          <w:p w:rsidR="0070693B" w:rsidRPr="00221D7B" w:rsidRDefault="0070693B" w:rsidP="00221D7B">
            <w:pPr>
              <w:pStyle w:val="aa"/>
              <w:ind w:left="0"/>
              <w:rPr>
                <w:b/>
              </w:rPr>
            </w:pPr>
            <w:r w:rsidRPr="00221D7B">
              <w:t>областной бюджет</w:t>
            </w:r>
          </w:p>
        </w:tc>
        <w:tc>
          <w:tcPr>
            <w:tcW w:w="557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</w:p>
        </w:tc>
        <w:tc>
          <w:tcPr>
            <w:tcW w:w="868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</w:p>
        </w:tc>
        <w:tc>
          <w:tcPr>
            <w:tcW w:w="852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</w:p>
        </w:tc>
        <w:tc>
          <w:tcPr>
            <w:tcW w:w="864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</w:p>
        </w:tc>
      </w:tr>
      <w:tr w:rsidR="0070693B" w:rsidRPr="00221D7B" w:rsidTr="0070693B">
        <w:tc>
          <w:tcPr>
            <w:tcW w:w="1859" w:type="pct"/>
          </w:tcPr>
          <w:p w:rsidR="0070693B" w:rsidRPr="00221D7B" w:rsidRDefault="0070693B" w:rsidP="00221D7B">
            <w:pPr>
              <w:pStyle w:val="aa"/>
              <w:ind w:left="0"/>
              <w:rPr>
                <w:b/>
              </w:rPr>
            </w:pPr>
            <w:r w:rsidRPr="00221D7B">
              <w:t>местный бюджет</w:t>
            </w:r>
          </w:p>
        </w:tc>
        <w:tc>
          <w:tcPr>
            <w:tcW w:w="557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0,3</w:t>
            </w:r>
          </w:p>
        </w:tc>
        <w:tc>
          <w:tcPr>
            <w:tcW w:w="868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0,3</w:t>
            </w:r>
          </w:p>
        </w:tc>
        <w:tc>
          <w:tcPr>
            <w:tcW w:w="852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0,0</w:t>
            </w:r>
          </w:p>
        </w:tc>
        <w:tc>
          <w:tcPr>
            <w:tcW w:w="864" w:type="pct"/>
          </w:tcPr>
          <w:p w:rsidR="0070693B" w:rsidRPr="00221D7B" w:rsidRDefault="0070693B" w:rsidP="00221D7B">
            <w:pPr>
              <w:pStyle w:val="aa"/>
              <w:ind w:left="0"/>
              <w:jc w:val="center"/>
            </w:pPr>
            <w:r>
              <w:t>0,0</w:t>
            </w:r>
          </w:p>
        </w:tc>
      </w:tr>
    </w:tbl>
    <w:p w:rsidR="00476BFE" w:rsidRPr="00221D7B" w:rsidRDefault="00476BFE" w:rsidP="00221D7B">
      <w:pPr>
        <w:ind w:left="0"/>
        <w:jc w:val="center"/>
        <w:rPr>
          <w:b/>
        </w:rPr>
      </w:pPr>
    </w:p>
    <w:p w:rsidR="00476BFE" w:rsidRPr="00221D7B" w:rsidRDefault="00476BFE" w:rsidP="00221D7B">
      <w:pPr>
        <w:ind w:left="0"/>
        <w:jc w:val="center"/>
        <w:rPr>
          <w:b/>
        </w:rPr>
      </w:pPr>
    </w:p>
    <w:p w:rsidR="00476BFE" w:rsidRPr="00221D7B" w:rsidRDefault="00476BFE" w:rsidP="00221D7B">
      <w:pPr>
        <w:pStyle w:val="31"/>
        <w:shd w:val="clear" w:color="auto" w:fill="auto"/>
        <w:spacing w:line="240" w:lineRule="auto"/>
        <w:jc w:val="center"/>
        <w:rPr>
          <w:sz w:val="24"/>
          <w:szCs w:val="24"/>
        </w:rPr>
      </w:pPr>
    </w:p>
    <w:sectPr w:rsidR="00476BFE" w:rsidRPr="00221D7B" w:rsidSect="00153E7A">
      <w:headerReference w:type="even" r:id="rId7"/>
      <w:headerReference w:type="default" r:id="rId8"/>
      <w:footerReference w:type="default" r:id="rId9"/>
      <w:pgSz w:w="11906" w:h="16838"/>
      <w:pgMar w:top="170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0A6" w:rsidRDefault="00CC30A6" w:rsidP="002D0236">
      <w:r>
        <w:separator/>
      </w:r>
    </w:p>
  </w:endnote>
  <w:endnote w:type="continuationSeparator" w:id="1">
    <w:p w:rsidR="00CC30A6" w:rsidRDefault="00CC30A6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7A" w:rsidRDefault="00153E7A">
    <w:pPr>
      <w:pStyle w:val="a6"/>
      <w:jc w:val="center"/>
    </w:pPr>
  </w:p>
  <w:p w:rsidR="00153E7A" w:rsidRDefault="00153E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0A6" w:rsidRDefault="00CC30A6" w:rsidP="002D0236">
      <w:r>
        <w:separator/>
      </w:r>
    </w:p>
  </w:footnote>
  <w:footnote w:type="continuationSeparator" w:id="1">
    <w:p w:rsidR="00CC30A6" w:rsidRDefault="00CC30A6" w:rsidP="002D0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7A" w:rsidRDefault="00045061" w:rsidP="00912AE9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53E7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53E7A" w:rsidRDefault="00153E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7A" w:rsidRDefault="00045061" w:rsidP="00912AE9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53E7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75FE3">
      <w:rPr>
        <w:rStyle w:val="ae"/>
        <w:noProof/>
      </w:rPr>
      <w:t>1</w:t>
    </w:r>
    <w:r>
      <w:rPr>
        <w:rStyle w:val="ae"/>
      </w:rPr>
      <w:fldChar w:fldCharType="end"/>
    </w:r>
  </w:p>
  <w:p w:rsidR="00153E7A" w:rsidRDefault="00153E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60FAD"/>
    <w:multiLevelType w:val="hybridMultilevel"/>
    <w:tmpl w:val="76A8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4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6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45061"/>
    <w:rsid w:val="00056C81"/>
    <w:rsid w:val="000669A6"/>
    <w:rsid w:val="00082849"/>
    <w:rsid w:val="000A4197"/>
    <w:rsid w:val="000B7555"/>
    <w:rsid w:val="000C3F4E"/>
    <w:rsid w:val="000E61C8"/>
    <w:rsid w:val="00102706"/>
    <w:rsid w:val="001419E3"/>
    <w:rsid w:val="00153E7A"/>
    <w:rsid w:val="001661A2"/>
    <w:rsid w:val="001704EF"/>
    <w:rsid w:val="001722DE"/>
    <w:rsid w:val="001C2D15"/>
    <w:rsid w:val="00204CE0"/>
    <w:rsid w:val="00216011"/>
    <w:rsid w:val="00221D7B"/>
    <w:rsid w:val="00293F7A"/>
    <w:rsid w:val="002D0236"/>
    <w:rsid w:val="002E6C25"/>
    <w:rsid w:val="00307A2D"/>
    <w:rsid w:val="00362D00"/>
    <w:rsid w:val="003A2B15"/>
    <w:rsid w:val="003D01D0"/>
    <w:rsid w:val="003D5D77"/>
    <w:rsid w:val="003E39A1"/>
    <w:rsid w:val="003E7C74"/>
    <w:rsid w:val="00400074"/>
    <w:rsid w:val="00417F3E"/>
    <w:rsid w:val="004463EC"/>
    <w:rsid w:val="0045555E"/>
    <w:rsid w:val="00476BFE"/>
    <w:rsid w:val="004D4A73"/>
    <w:rsid w:val="004F7B9E"/>
    <w:rsid w:val="00504925"/>
    <w:rsid w:val="005110BE"/>
    <w:rsid w:val="00523B58"/>
    <w:rsid w:val="00533B52"/>
    <w:rsid w:val="005828A0"/>
    <w:rsid w:val="005C5FBE"/>
    <w:rsid w:val="005D74A2"/>
    <w:rsid w:val="005E56B8"/>
    <w:rsid w:val="00615B70"/>
    <w:rsid w:val="0062199C"/>
    <w:rsid w:val="00627426"/>
    <w:rsid w:val="00634F90"/>
    <w:rsid w:val="0067551A"/>
    <w:rsid w:val="006C1BE2"/>
    <w:rsid w:val="006C1FE9"/>
    <w:rsid w:val="0070693B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15232"/>
    <w:rsid w:val="00815420"/>
    <w:rsid w:val="00820ACC"/>
    <w:rsid w:val="008227BC"/>
    <w:rsid w:val="00862107"/>
    <w:rsid w:val="008807E0"/>
    <w:rsid w:val="0088694E"/>
    <w:rsid w:val="008B00A8"/>
    <w:rsid w:val="008E13B8"/>
    <w:rsid w:val="008E2C21"/>
    <w:rsid w:val="009179AD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67521"/>
    <w:rsid w:val="00A7460F"/>
    <w:rsid w:val="00A87D60"/>
    <w:rsid w:val="00A900AC"/>
    <w:rsid w:val="00AD2D24"/>
    <w:rsid w:val="00AE5D50"/>
    <w:rsid w:val="00AF2B04"/>
    <w:rsid w:val="00B206E9"/>
    <w:rsid w:val="00B20916"/>
    <w:rsid w:val="00B2412A"/>
    <w:rsid w:val="00B75FE3"/>
    <w:rsid w:val="00B9310A"/>
    <w:rsid w:val="00BA4C29"/>
    <w:rsid w:val="00BB5DF2"/>
    <w:rsid w:val="00BD7325"/>
    <w:rsid w:val="00BF6A6C"/>
    <w:rsid w:val="00C0219D"/>
    <w:rsid w:val="00C064EE"/>
    <w:rsid w:val="00C33938"/>
    <w:rsid w:val="00CB147B"/>
    <w:rsid w:val="00CC14AC"/>
    <w:rsid w:val="00CC30A6"/>
    <w:rsid w:val="00CE53DB"/>
    <w:rsid w:val="00CF6B8D"/>
    <w:rsid w:val="00D06B9C"/>
    <w:rsid w:val="00D27F4F"/>
    <w:rsid w:val="00D41E48"/>
    <w:rsid w:val="00D74341"/>
    <w:rsid w:val="00D92DC9"/>
    <w:rsid w:val="00E23F52"/>
    <w:rsid w:val="00E24E3B"/>
    <w:rsid w:val="00E3147A"/>
    <w:rsid w:val="00E463F9"/>
    <w:rsid w:val="00E60C6B"/>
    <w:rsid w:val="00E82975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  <w:rsid w:val="00FD4F56"/>
    <w:rsid w:val="00FF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3">
    <w:name w:val="Основной текст (3)_"/>
    <w:basedOn w:val="a0"/>
    <w:link w:val="31"/>
    <w:uiPriority w:val="99"/>
    <w:locked/>
    <w:rsid w:val="00476BFE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476BFE"/>
    <w:rPr>
      <w:b/>
      <w:b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76BFE"/>
    <w:rPr>
      <w:sz w:val="23"/>
      <w:szCs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476BFE"/>
    <w:pPr>
      <w:widowControl/>
      <w:shd w:val="clear" w:color="auto" w:fill="FFFFFF"/>
      <w:autoSpaceDE/>
      <w:autoSpaceDN/>
      <w:adjustRightInd/>
      <w:spacing w:line="240" w:lineRule="atLeast"/>
      <w:ind w:left="0"/>
    </w:pPr>
    <w:rPr>
      <w:rFonts w:eastAsia="Calibri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476BFE"/>
    <w:pPr>
      <w:widowControl/>
      <w:shd w:val="clear" w:color="auto" w:fill="FFFFFF"/>
      <w:autoSpaceDE/>
      <w:autoSpaceDN/>
      <w:adjustRightInd/>
      <w:spacing w:line="274" w:lineRule="exact"/>
      <w:ind w:left="0"/>
      <w:jc w:val="left"/>
    </w:pPr>
    <w:rPr>
      <w:rFonts w:eastAsia="Calibri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476BFE"/>
    <w:pPr>
      <w:widowControl/>
      <w:shd w:val="clear" w:color="auto" w:fill="FFFFFF"/>
      <w:autoSpaceDE/>
      <w:autoSpaceDN/>
      <w:adjustRightInd/>
      <w:spacing w:line="240" w:lineRule="atLeast"/>
      <w:ind w:left="0"/>
      <w:jc w:val="left"/>
    </w:pPr>
    <w:rPr>
      <w:rFonts w:eastAsia="Calibri"/>
      <w:sz w:val="23"/>
      <w:szCs w:val="23"/>
    </w:rPr>
  </w:style>
  <w:style w:type="paragraph" w:styleId="ad">
    <w:name w:val="Normal (Web)"/>
    <w:basedOn w:val="a"/>
    <w:uiPriority w:val="99"/>
    <w:unhideWhenUsed/>
    <w:rsid w:val="00476BFE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character" w:styleId="ae">
    <w:name w:val="page number"/>
    <w:basedOn w:val="a0"/>
    <w:rsid w:val="00153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UNIT</cp:lastModifiedBy>
  <cp:revision>12</cp:revision>
  <cp:lastPrinted>2024-11-12T09:04:00Z</cp:lastPrinted>
  <dcterms:created xsi:type="dcterms:W3CDTF">2024-11-12T08:58:00Z</dcterms:created>
  <dcterms:modified xsi:type="dcterms:W3CDTF">2025-11-12T08:36:00Z</dcterms:modified>
</cp:coreProperties>
</file>